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r w:rsidRPr="006C2FE4">
        <w:rPr>
          <w:rFonts w:ascii="Tahoma" w:hAnsi="Tahoma" w:cs="Tahoma"/>
          <w:sz w:val="20"/>
          <w:szCs w:val="20"/>
        </w:rPr>
        <w:br/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от 3 апреля 2013 г. N 290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О МИНИМАЛЬНОМ ПЕРЕЧНЕ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УСЛУГ И РАБОТ, НЕОБХОДИМЫХ ДЛЯ ОБЕСПЕЧЕНИЯ НАДЛЕЖАЩЕГО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СОДЕРЖАНИЯ ОБЩЕГО ИМУЩЕСТВА В МНОГОКВАРТИРНОМ ДОМЕ,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И ПОРЯДКЕ ИХ ОКАЗАНИЯ И ВЫПОЛНЕНИЯ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 w:rsidRPr="006C2FE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 w:rsidRPr="006C2FE4">
          <w:rPr>
            <w:rFonts w:ascii="Arial" w:hAnsi="Arial" w:cs="Arial"/>
            <w:sz w:val="20"/>
            <w:szCs w:val="20"/>
          </w:rPr>
          <w:t>частью 1.2 статьи 161</w:t>
        </w:r>
      </w:hyperlink>
      <w:r w:rsidRPr="006C2FE4"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Российской Федерации постановляет: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1. Утвердить прилагаемые: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минимальный </w:t>
      </w:r>
      <w:hyperlink w:anchor="Par34" w:history="1">
        <w:r w:rsidRPr="006C2FE4">
          <w:rPr>
            <w:rFonts w:ascii="Arial" w:hAnsi="Arial" w:cs="Arial"/>
            <w:sz w:val="20"/>
            <w:szCs w:val="20"/>
          </w:rPr>
          <w:t>перечень</w:t>
        </w:r>
      </w:hyperlink>
      <w:r w:rsidRPr="006C2FE4">
        <w:rPr>
          <w:rFonts w:ascii="Arial" w:hAnsi="Arial" w:cs="Arial"/>
          <w:sz w:val="20"/>
          <w:szCs w:val="20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A11583" w:rsidRPr="006C2FE4" w:rsidRDefault="006C2FE4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38" w:history="1">
        <w:r w:rsidR="00A11583" w:rsidRPr="006C2FE4">
          <w:rPr>
            <w:rFonts w:ascii="Arial" w:hAnsi="Arial" w:cs="Arial"/>
            <w:sz w:val="20"/>
            <w:szCs w:val="20"/>
          </w:rPr>
          <w:t>Правила</w:t>
        </w:r>
      </w:hyperlink>
      <w:r w:rsidR="00A11583" w:rsidRPr="006C2FE4">
        <w:rPr>
          <w:rFonts w:ascii="Arial" w:hAnsi="Arial" w:cs="Arial"/>
          <w:sz w:val="20"/>
          <w:szCs w:val="20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A11583" w:rsidRPr="006C2FE4" w:rsidRDefault="006C2FE4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82" w:history="1">
        <w:r w:rsidR="00A11583" w:rsidRPr="006C2FE4">
          <w:rPr>
            <w:rFonts w:ascii="Arial" w:hAnsi="Arial" w:cs="Arial"/>
            <w:sz w:val="20"/>
            <w:szCs w:val="20"/>
          </w:rPr>
          <w:t>изменения</w:t>
        </w:r>
      </w:hyperlink>
      <w:r w:rsidR="00A11583" w:rsidRPr="006C2FE4">
        <w:rPr>
          <w:rFonts w:ascii="Arial" w:hAnsi="Arial" w:cs="Arial"/>
          <w:sz w:val="20"/>
          <w:szCs w:val="20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2. Установить, что </w:t>
      </w:r>
      <w:hyperlink w:anchor="Par34" w:history="1">
        <w:r w:rsidRPr="006C2FE4">
          <w:rPr>
            <w:rFonts w:ascii="Arial" w:hAnsi="Arial" w:cs="Arial"/>
            <w:sz w:val="20"/>
            <w:szCs w:val="20"/>
          </w:rPr>
          <w:t>перечень</w:t>
        </w:r>
      </w:hyperlink>
      <w:r w:rsidRPr="006C2FE4">
        <w:rPr>
          <w:rFonts w:ascii="Arial" w:hAnsi="Arial" w:cs="Arial"/>
          <w:sz w:val="20"/>
          <w:szCs w:val="20"/>
        </w:rPr>
        <w:t xml:space="preserve"> и </w:t>
      </w:r>
      <w:hyperlink w:anchor="Par238" w:history="1">
        <w:r w:rsidRPr="006C2FE4">
          <w:rPr>
            <w:rFonts w:ascii="Arial" w:hAnsi="Arial" w:cs="Arial"/>
            <w:sz w:val="20"/>
            <w:szCs w:val="20"/>
          </w:rPr>
          <w:t>Правила</w:t>
        </w:r>
      </w:hyperlink>
      <w:r w:rsidRPr="006C2FE4">
        <w:rPr>
          <w:rFonts w:ascii="Arial" w:hAnsi="Arial" w:cs="Arial"/>
          <w:sz w:val="20"/>
          <w:szCs w:val="20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Председатель Правительства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Д.МЕДВЕДЕВ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Утвержден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от 3 апреля 2013 г. N 290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4"/>
      <w:bookmarkEnd w:id="1"/>
      <w:r w:rsidRPr="006C2FE4">
        <w:rPr>
          <w:rFonts w:ascii="Arial" w:hAnsi="Arial" w:cs="Arial"/>
          <w:b/>
          <w:bCs/>
          <w:sz w:val="20"/>
          <w:szCs w:val="20"/>
        </w:rPr>
        <w:t>МИНИМАЛЬНЫЙ ПЕРЕЧЕНЬ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УСЛУГ И РАБОТ, НЕОБХОДИМЫХ ДЛЯ ОБЕСПЕЧЕНИЯ НАДЛЕЖАЩЕГО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СОДЕРЖАНИЯ ОБЩЕГО ИМУЩЕСТВА В МНОГОКВАРТИРНОМ ДОМЕ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 w:rsidRPr="006C2FE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41"/>
      <w:bookmarkEnd w:id="2"/>
      <w:r w:rsidRPr="006C2FE4">
        <w:rPr>
          <w:rFonts w:ascii="Arial" w:hAnsi="Arial" w:cs="Arial"/>
          <w:sz w:val="20"/>
          <w:szCs w:val="20"/>
        </w:rPr>
        <w:t>I. Работы, необходимые для надлежащего содержания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несущих конструкций (фундаментов, стен, колонн и столбов,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перекрытий и покрытий, балок, ригелей, лестниц, несущих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элементов крыш) и ненесущих конструкций (перегородок,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внутренней отделки, полов) многоквартирных домов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1. Работы, выполняемые в отношении всех видов фундаментов: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технического состояния видимых частей конструкций с выявлением: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lastRenderedPageBreak/>
        <w:t>признаков неравномерных осадок фундаментов всех типов;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2. Работы, выполняемые в зданиях с подвалами: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3. Работы, выполняемые для надлежащего содержания стен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4. Работы, выполняемые в целях надлежащего содержания перекрытий и покрытий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lastRenderedPageBreak/>
        <w:t>5. Работы, выполняемые в целях надлежащего содержания колонн и столбов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7. Работы, выполняемые в целях надлежащего содержания крыш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кровли на отсутствие протечек;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молниезащитных устройств, заземления мачт и другого оборудования, расположенного на крыше;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температурно-влажностного режима и воздухообмена на чердаке;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оборудования или устройств, предотвращающих образование наледи и сосулек;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очистка кровли от скопления снега и наледи;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lastRenderedPageBreak/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8. Работы, выполняемые в целях надлежащего содержания лестниц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9. Работы, выполняемые в целях надлежащего содержания фасадов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10. Работы, выполняемые в целях надлежащего содержания перегородок в многоквартирных домах: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звукоизоляции и огнезащиты;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lastRenderedPageBreak/>
        <w:t>КонсультантПлюс: примечание.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Постановлением Правительства РФ от 14.05.2013 N 410 утвержден минимальный </w:t>
      </w:r>
      <w:hyperlink r:id="rId8" w:history="1">
        <w:r w:rsidRPr="006C2FE4">
          <w:rPr>
            <w:rFonts w:ascii="Arial" w:hAnsi="Arial" w:cs="Arial"/>
            <w:sz w:val="20"/>
            <w:szCs w:val="20"/>
          </w:rPr>
          <w:t>перечень</w:t>
        </w:r>
      </w:hyperlink>
      <w:r w:rsidRPr="006C2FE4">
        <w:rPr>
          <w:rFonts w:ascii="Arial" w:hAnsi="Arial" w:cs="Arial"/>
          <w:sz w:val="20"/>
          <w:szCs w:val="20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A11583" w:rsidRPr="006C2FE4" w:rsidRDefault="00A11583" w:rsidP="00A115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3" w:name="Par133"/>
      <w:bookmarkEnd w:id="3"/>
      <w:r w:rsidRPr="006C2FE4">
        <w:rPr>
          <w:rFonts w:ascii="Arial" w:hAnsi="Arial" w:cs="Arial"/>
          <w:sz w:val="20"/>
          <w:szCs w:val="20"/>
        </w:rPr>
        <w:t>II. Работы, необходимые для надлежащего содержания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оборудования и систем инженерно-технического обеспечения,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входящих в состав общего имущества в многоквартирном доме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14. Работы, выполняемые в целях надлежащего содержания мусоропроводов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технического состояния и работоспособности элементов мусоропровода;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засоров - незамедлительное их устранение;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утепления теплых чердаков, плотности закрытия входов на них;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исправности, техническое обслуживание и ремонт оборудования системы холодоснабжения;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и обеспечение исправного состояния систем автоматического дымоудаления;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сезонное открытие и закрытие калорифера со стороны подвода воздуха;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16. Работы, выполняемые в целях надлежащего содержания печей, каминов и очагов в многоквартирных домах: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определение целостности конструкций и проверка работоспособности дымоходов печей, каминов и очагов;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от сажи дымоходов и труб печей;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устранение завалов в дымовых каналах.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гидравлические и тепловые испытания оборудования индивидуальных тепловых пунктов и водоподкачек;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работы по очистке теплообменного оборудования для удаления накипно-коррозионных отложений;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</w:t>
      </w:r>
      <w:r w:rsidRPr="006C2FE4">
        <w:rPr>
          <w:rFonts w:ascii="Arial" w:hAnsi="Arial" w:cs="Arial"/>
          <w:sz w:val="20"/>
          <w:szCs w:val="20"/>
        </w:rPr>
        <w:lastRenderedPageBreak/>
        <w:t>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промывка участков водопровода после выполнения ремонтно-строительных работ на водопроводе;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и промывка водонапорных баков;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промывка систем водоснабжения для удаления накипно-коррозионных отложений.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проведение пробных пусконаладочных работ (пробные топки);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удаление воздуха из системы отопления;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промывка централизованных систем теплоснабжения для удаления накипно-коррозионных отложений.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обеспечение работоспособности устройств защитного отключения;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организация проверки состояния системы внутридомового газового оборудования и ее отдельных элементов;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организация технического обслуживания и ремонта систем контроля загазованности помещений;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22. Работы, выполняемые в целях надлежащего содержания и ремонта лифта (лифтов)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организация системы диспетчерского контроля и обеспечение диспетчерской связи с кабиной лифта;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обеспечение проведения осмотров, технического обслуживания и ремонт лифта (лифтов);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обеспечение проведения аварийного обслуживания лифта (лифтов);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III. Работы и услуги по содержанию иного общего имущества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 многоквартирном доме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23. Работы по содержанию помещений, входящих в состав общего имущества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мытье окон;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систем защиты от грязи (металлических решеток, ячеистых покрытий, приямков, текстильных матов);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крышек люков колодцев и пожарных гидрантов от снега и льда толщиной слоя свыше 5 см;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придомовой территории от наледи и льда;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уборка крыльца и площадки перед входом в подъезд.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25. Работы по содержанию придомовой территории в теплый период года: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подметание и уборка придомовой территории;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уборка и выкашивание газонов;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прочистка ливневой канализации;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уборка крыльца и площадки перед входом в подъезд, очистка металлической решетки и приямка.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26. Работы по обеспечению вывоза бытовых отходов, в том числе откачке жидких бытовых отходов: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незамедлительный вывоз твердых бытовых отходов при накоплении более 2,5 куб. метров;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вывоз жидких бытовых отходов из дворовых туалетов, находящихся на придомовой территории;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вывоз бытовых сточных вод из септиков, находящихся на придомовой территории;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(п. 29 введен </w:t>
      </w:r>
      <w:hyperlink r:id="rId9" w:history="1">
        <w:r w:rsidRPr="006C2FE4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30. Работы и услуги, предусмотренные </w:t>
      </w:r>
      <w:hyperlink w:anchor="Par41" w:history="1">
        <w:r w:rsidRPr="006C2FE4">
          <w:rPr>
            <w:rFonts w:ascii="Arial" w:hAnsi="Arial" w:cs="Arial"/>
            <w:sz w:val="20"/>
            <w:szCs w:val="20"/>
          </w:rPr>
          <w:t>разделами I</w:t>
        </w:r>
      </w:hyperlink>
      <w:r w:rsidRPr="006C2FE4">
        <w:rPr>
          <w:rFonts w:ascii="Arial" w:hAnsi="Arial" w:cs="Arial"/>
          <w:sz w:val="20"/>
          <w:szCs w:val="20"/>
        </w:rPr>
        <w:t xml:space="preserve"> и </w:t>
      </w:r>
      <w:hyperlink w:anchor="Par133" w:history="1">
        <w:r w:rsidRPr="006C2FE4">
          <w:rPr>
            <w:rFonts w:ascii="Arial" w:hAnsi="Arial" w:cs="Arial"/>
            <w:sz w:val="20"/>
            <w:szCs w:val="20"/>
          </w:rPr>
          <w:t>II</w:t>
        </w:r>
      </w:hyperlink>
      <w:r w:rsidRPr="006C2FE4">
        <w:rPr>
          <w:rFonts w:ascii="Arial" w:hAnsi="Arial" w:cs="Arial"/>
          <w:sz w:val="20"/>
          <w:szCs w:val="20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(п. 30 введен </w:t>
      </w:r>
      <w:hyperlink r:id="rId10" w:history="1">
        <w:r w:rsidRPr="006C2FE4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Утверждены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lastRenderedPageBreak/>
        <w:t>постановлением Правительства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от 3 апреля 2013 г. N 290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Par238"/>
      <w:bookmarkEnd w:id="4"/>
      <w:r w:rsidRPr="006C2FE4">
        <w:rPr>
          <w:rFonts w:ascii="Arial" w:hAnsi="Arial" w:cs="Arial"/>
          <w:b/>
          <w:bCs/>
          <w:sz w:val="20"/>
          <w:szCs w:val="20"/>
        </w:rPr>
        <w:t>ПРАВИЛА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ОКАЗАНИЯ УСЛУГ И ВЫПОЛНЕНИЯ РАБОТ, НЕОБХОДИМЫХ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ДЛЯ ОБЕСПЕЧЕНИЯ НАДЛЕЖАЩЕГО СОДЕРЖАНИЯ ОБЩЕГО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ИМУЩЕСТВА В МНОГОКВАРТИРНОМ ДОМЕ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 w:rsidRPr="006C2FE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47"/>
      <w:bookmarkEnd w:id="5"/>
      <w:r w:rsidRPr="006C2FE4">
        <w:rPr>
          <w:rFonts w:ascii="Arial" w:hAnsi="Arial" w:cs="Arial"/>
          <w:sz w:val="20"/>
          <w:szCs w:val="20"/>
        </w:rPr>
        <w:t xml:space="preserve">2. Перечень услуг и работ из числа включенных в минимальный </w:t>
      </w:r>
      <w:hyperlink w:anchor="Par34" w:history="1">
        <w:r w:rsidRPr="006C2FE4">
          <w:rPr>
            <w:rFonts w:ascii="Arial" w:hAnsi="Arial" w:cs="Arial"/>
            <w:sz w:val="20"/>
            <w:szCs w:val="20"/>
          </w:rPr>
          <w:t>перечень</w:t>
        </w:r>
      </w:hyperlink>
      <w:r w:rsidRPr="006C2FE4">
        <w:rPr>
          <w:rFonts w:ascii="Arial" w:hAnsi="Arial" w:cs="Arial"/>
          <w:sz w:val="20"/>
          <w:szCs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2" w:history="1">
        <w:r w:rsidRPr="006C2FE4">
          <w:rPr>
            <w:rFonts w:ascii="Arial" w:hAnsi="Arial" w:cs="Arial"/>
            <w:sz w:val="20"/>
            <w:szCs w:val="20"/>
          </w:rPr>
          <w:t>частью 1.1 статьи 164</w:t>
        </w:r>
      </w:hyperlink>
      <w:r w:rsidRPr="006C2FE4"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д) в решении застройщика - в случае, предусмотренном </w:t>
      </w:r>
      <w:hyperlink r:id="rId13" w:history="1">
        <w:r w:rsidRPr="006C2FE4">
          <w:rPr>
            <w:rFonts w:ascii="Arial" w:hAnsi="Arial" w:cs="Arial"/>
            <w:sz w:val="20"/>
            <w:szCs w:val="20"/>
          </w:rPr>
          <w:t>частью 14 статьи 161</w:t>
        </w:r>
      </w:hyperlink>
      <w:r w:rsidRPr="006C2FE4">
        <w:rPr>
          <w:rFonts w:ascii="Arial" w:hAnsi="Arial" w:cs="Arial"/>
          <w:sz w:val="20"/>
          <w:szCs w:val="20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3. Перечень услуг и работ в отношении каждого многоквартирного дома определяется с учетом: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 w:rsidRPr="006C2FE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г) геодезических и природно-климатических условий расположения многоквартирного дома.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47" w:history="1">
        <w:r w:rsidRPr="006C2FE4">
          <w:rPr>
            <w:rFonts w:ascii="Arial" w:hAnsi="Arial" w:cs="Arial"/>
            <w:sz w:val="20"/>
            <w:szCs w:val="20"/>
          </w:rPr>
          <w:t>пункте 2</w:t>
        </w:r>
      </w:hyperlink>
      <w:r w:rsidRPr="006C2FE4">
        <w:rPr>
          <w:rFonts w:ascii="Arial" w:hAnsi="Arial" w:cs="Arial"/>
          <w:sz w:val="20"/>
          <w:szCs w:val="20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а) обеспечить работу аварийно-диспетчерской службы;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lastRenderedPageBreak/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д) организовывать работу по начислению и сбору платы за содержание и ремонт жилых помещений;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е) организовать работу по взысканию задолженности по оплате жилых помещений;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15" w:history="1">
        <w:r w:rsidRPr="006C2FE4">
          <w:rPr>
            <w:rFonts w:ascii="Arial" w:hAnsi="Arial" w:cs="Arial"/>
            <w:sz w:val="20"/>
            <w:szCs w:val="20"/>
          </w:rPr>
          <w:t>форме</w:t>
        </w:r>
      </w:hyperlink>
      <w:r w:rsidRPr="006C2FE4">
        <w:rPr>
          <w:rFonts w:ascii="Arial" w:hAnsi="Arial" w:cs="Arial"/>
          <w:sz w:val="20"/>
          <w:szCs w:val="20"/>
        </w:rP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Утверждены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от 3 апреля 2013 г. N 290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Par282"/>
      <w:bookmarkEnd w:id="6"/>
      <w:r w:rsidRPr="006C2FE4">
        <w:rPr>
          <w:rFonts w:ascii="Arial" w:hAnsi="Arial" w:cs="Arial"/>
          <w:b/>
          <w:bCs/>
          <w:sz w:val="20"/>
          <w:szCs w:val="20"/>
        </w:rPr>
        <w:t>ИЗМЕНЕНИЯ,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КОТОРЫЕ ВНОСЯТСЯ В АКТЫ ПРАВИТЕЛЬСТВА 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ПО ВОПРОСАМ СОДЕРЖАНИЯ ОБЩЕГО ИМУЩЕСТВА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В МНОГОКВАРТИРНОМ ДОМЕ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1. В </w:t>
      </w:r>
      <w:hyperlink r:id="rId16" w:history="1">
        <w:r w:rsidRPr="006C2FE4">
          <w:rPr>
            <w:rFonts w:ascii="Arial" w:hAnsi="Arial" w:cs="Arial"/>
            <w:sz w:val="20"/>
            <w:szCs w:val="20"/>
          </w:rPr>
          <w:t>Правилах</w:t>
        </w:r>
      </w:hyperlink>
      <w:r w:rsidRPr="006C2FE4">
        <w:rPr>
          <w:rFonts w:ascii="Arial" w:hAnsi="Arial" w:cs="Arial"/>
          <w:sz w:val="20"/>
          <w:szCs w:val="20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а) в </w:t>
      </w:r>
      <w:hyperlink r:id="rId17" w:history="1">
        <w:r w:rsidRPr="006C2FE4">
          <w:rPr>
            <w:rFonts w:ascii="Arial" w:hAnsi="Arial" w:cs="Arial"/>
            <w:sz w:val="20"/>
            <w:szCs w:val="20"/>
          </w:rPr>
          <w:t>пункте 41</w:t>
        </w:r>
      </w:hyperlink>
      <w:r w:rsidRPr="006C2FE4">
        <w:rPr>
          <w:rFonts w:ascii="Arial" w:hAnsi="Arial" w:cs="Arial"/>
          <w:sz w:val="20"/>
          <w:szCs w:val="20"/>
        </w:rPr>
        <w:t>:</w:t>
      </w:r>
    </w:p>
    <w:p w:rsidR="00A11583" w:rsidRPr="006C2FE4" w:rsidRDefault="006C2FE4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 w:rsidR="00A11583" w:rsidRPr="006C2FE4">
          <w:rPr>
            <w:rFonts w:ascii="Arial" w:hAnsi="Arial" w:cs="Arial"/>
            <w:sz w:val="20"/>
            <w:szCs w:val="20"/>
          </w:rPr>
          <w:t>подпункт 4</w:t>
        </w:r>
      </w:hyperlink>
      <w:r w:rsidR="00A11583" w:rsidRPr="006C2FE4">
        <w:rPr>
          <w:rFonts w:ascii="Arial" w:hAnsi="Arial" w:cs="Arial"/>
          <w:sz w:val="20"/>
          <w:szCs w:val="20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A11583" w:rsidRPr="006C2FE4" w:rsidRDefault="006C2FE4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 w:rsidR="00A11583" w:rsidRPr="006C2FE4">
          <w:rPr>
            <w:rFonts w:ascii="Arial" w:hAnsi="Arial" w:cs="Arial"/>
            <w:sz w:val="20"/>
            <w:szCs w:val="20"/>
          </w:rPr>
          <w:t>подпункт 5</w:t>
        </w:r>
      </w:hyperlink>
      <w:r w:rsidR="00A11583" w:rsidRPr="006C2FE4"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б) </w:t>
      </w:r>
      <w:hyperlink r:id="rId20" w:history="1">
        <w:r w:rsidRPr="006C2FE4">
          <w:rPr>
            <w:rFonts w:ascii="Arial" w:hAnsi="Arial" w:cs="Arial"/>
            <w:sz w:val="20"/>
            <w:szCs w:val="20"/>
          </w:rPr>
          <w:t>приложение N 2</w:t>
        </w:r>
      </w:hyperlink>
      <w:r w:rsidRPr="006C2FE4">
        <w:rPr>
          <w:rFonts w:ascii="Arial" w:hAnsi="Arial" w:cs="Arial"/>
          <w:sz w:val="20"/>
          <w:szCs w:val="20"/>
        </w:rPr>
        <w:t xml:space="preserve"> к указанным Правилам изложить в следующей редакции: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"Приложение N 2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 Правилам проведения органом местного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самоуправления открытого конкурса по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отбору управляющей организации для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lastRenderedPageBreak/>
        <w:t>управления многоквартирным домом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(в редакции постановления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Правительства 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от 3 апреля 2013 г. N 290)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           Утверждаю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(должность, ф.и.о. руководителя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 органа местного самоуправления,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являющегося организатором конкурса,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почтовый индекс и адрес, телефон,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 факс, адрес электронной почты)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"__" __________________________ 20__ г.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      (дата утверждения)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ПЕРЕЧЕНЬ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обязательных работ и услуг по содержанию и ремонту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общего имущества собственников помещений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в многоквартирном доме, являющегося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объектом конкурса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6C2FE4" w:rsidRPr="006C2FE4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E4">
              <w:rPr>
                <w:rFonts w:ascii="Arial" w:hAnsi="Arial" w:cs="Arial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E4">
              <w:rPr>
                <w:rFonts w:ascii="Arial" w:hAnsi="Arial" w:cs="Arial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E4">
              <w:rPr>
                <w:rFonts w:ascii="Arial" w:hAnsi="Arial" w:cs="Arial"/>
                <w:sz w:val="20"/>
                <w:szCs w:val="20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E4">
              <w:rPr>
                <w:rFonts w:ascii="Arial" w:hAnsi="Arial" w:cs="Arial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A11583" w:rsidRPr="006C2FE4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в) </w:t>
      </w:r>
      <w:hyperlink r:id="rId21" w:history="1">
        <w:r w:rsidRPr="006C2FE4">
          <w:rPr>
            <w:rFonts w:ascii="Arial" w:hAnsi="Arial" w:cs="Arial"/>
            <w:sz w:val="20"/>
            <w:szCs w:val="20"/>
          </w:rPr>
          <w:t>приложение N 3</w:t>
        </w:r>
      </w:hyperlink>
      <w:r w:rsidRPr="006C2FE4">
        <w:rPr>
          <w:rFonts w:ascii="Arial" w:hAnsi="Arial" w:cs="Arial"/>
          <w:sz w:val="20"/>
          <w:szCs w:val="20"/>
        </w:rPr>
        <w:t xml:space="preserve"> к указанным Правилам исключить.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2. </w:t>
      </w:r>
      <w:hyperlink r:id="rId22" w:history="1">
        <w:r w:rsidRPr="006C2FE4">
          <w:rPr>
            <w:rFonts w:ascii="Arial" w:hAnsi="Arial" w:cs="Arial"/>
            <w:sz w:val="20"/>
            <w:szCs w:val="20"/>
          </w:rPr>
          <w:t>Правила</w:t>
        </w:r>
      </w:hyperlink>
      <w:r w:rsidRPr="006C2FE4">
        <w:rPr>
          <w:rFonts w:ascii="Arial" w:hAnsi="Arial" w:cs="Arial"/>
          <w:sz w:val="20"/>
          <w:szCs w:val="20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3" w:history="1">
        <w:r w:rsidRPr="006C2FE4">
          <w:rPr>
            <w:rFonts w:ascii="Arial" w:hAnsi="Arial" w:cs="Arial"/>
            <w:sz w:val="20"/>
            <w:szCs w:val="20"/>
          </w:rPr>
          <w:t>дополнить</w:t>
        </w:r>
      </w:hyperlink>
      <w:r w:rsidRPr="006C2FE4">
        <w:rPr>
          <w:rFonts w:ascii="Arial" w:hAnsi="Arial" w:cs="Arial"/>
          <w:sz w:val="20"/>
          <w:szCs w:val="20"/>
        </w:rPr>
        <w:t xml:space="preserve"> пунктом 11(1) следующего содержания: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bookmarkEnd w:id="0"/>
    <w:p w:rsidR="005A250D" w:rsidRPr="006C2FE4" w:rsidRDefault="006C2FE4"/>
    <w:sectPr w:rsidR="005A250D" w:rsidRPr="006C2FE4" w:rsidSect="008D60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11583"/>
    <w:rsid w:val="002A572D"/>
    <w:rsid w:val="00646982"/>
    <w:rsid w:val="006C2FE4"/>
    <w:rsid w:val="00A11583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353707468B9B6C5B769F24FEDC629D38D1571DC443AA59897D68539F0681B411FB633CE8B52B36EQ9G" TargetMode="External"/><Relationship Id="rId13" Type="http://schemas.openxmlformats.org/officeDocument/2006/relationships/hyperlink" Target="consultantplus://offline/ref=625353707468B9B6C5B769F24FEDC629D0851178D9453AA59897D68539F0681B411FB633CE8A51B66EQ2G" TargetMode="External"/><Relationship Id="rId18" Type="http://schemas.openxmlformats.org/officeDocument/2006/relationships/hyperlink" Target="consultantplus://offline/ref=625353707468B9B6C5B769F24FEDC629D386157ADF473AA59897D68539F0681B411FB633CE8B51B66EQ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5353707468B9B6C5B769F24FEDC629D386157ADF473AA59897D68539F0681B411FB633CE8B52BD6EQ8G" TargetMode="External"/><Relationship Id="rId7" Type="http://schemas.openxmlformats.org/officeDocument/2006/relationships/hyperlink" Target="consultantplus://offline/ref=625353707468B9B6C5B769F24FEDC629D0851171D7443AA59897D68539F0681B411FB633CE8B51B06EQ0G" TargetMode="External"/><Relationship Id="rId12" Type="http://schemas.openxmlformats.org/officeDocument/2006/relationships/hyperlink" Target="consultantplus://offline/ref=625353707468B9B6C5B769F24FEDC629D0851178D9453AA59897D68539F0681B411FB633CE8A51B16EQ6G" TargetMode="External"/><Relationship Id="rId17" Type="http://schemas.openxmlformats.org/officeDocument/2006/relationships/hyperlink" Target="consultantplus://offline/ref=625353707468B9B6C5B769F24FEDC629D386157ADF473AA59897D68539F0681B411FB633CE8B51B56EQ8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353707468B9B6C5B769F24FEDC629D386157ADF473AA59897D68539F0681B411FB633CE8B50B76EQ3G" TargetMode="External"/><Relationship Id="rId20" Type="http://schemas.openxmlformats.org/officeDocument/2006/relationships/hyperlink" Target="consultantplus://offline/ref=625353707468B9B6C5B769F24FEDC629D386157ADF473AA59897D68539F0681B411FB633CE8B52B36EQ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353707468B9B6C5B769F24FEDC629D0851178D9453AA59897D68539F0681B411FB633CE8A51B56EQ4G" TargetMode="External"/><Relationship Id="rId11" Type="http://schemas.openxmlformats.org/officeDocument/2006/relationships/hyperlink" Target="consultantplus://offline/ref=625353707468B9B6C5B769F24FEDC629D0851171D7443AA59897D68539F0681B411FB633CE8B51B06EQ5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25353707468B9B6C5B769F24FEDC629D0851171D7443AA59897D68539F0681B411FB633CE8B51B06EQ1G" TargetMode="External"/><Relationship Id="rId15" Type="http://schemas.openxmlformats.org/officeDocument/2006/relationships/hyperlink" Target="consultantplus://offline/ref=625353707468B9B6C5B769F24FEDC629D38C137DD7483AA59897D68539F0681B411FB633CE8B50B46EQ8G" TargetMode="External"/><Relationship Id="rId23" Type="http://schemas.openxmlformats.org/officeDocument/2006/relationships/hyperlink" Target="consultantplus://offline/ref=625353707468B9B6C5B769F24FEDC629D384147BDA453AA59897D68539F0681B411FB633CE8B50B66EQ0G" TargetMode="External"/><Relationship Id="rId10" Type="http://schemas.openxmlformats.org/officeDocument/2006/relationships/hyperlink" Target="consultantplus://offline/ref=625353707468B9B6C5B769F24FEDC629D0851171D7443AA59897D68539F0681B411FB633CE8B51B06EQ2G" TargetMode="External"/><Relationship Id="rId19" Type="http://schemas.openxmlformats.org/officeDocument/2006/relationships/hyperlink" Target="consultantplus://offline/ref=625353707468B9B6C5B769F24FEDC629D386157ADF473AA59897D68539F0681B411FB633CE8B51B66EQ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353707468B9B6C5B769F24FEDC629D0851171D7443AA59897D68539F0681B411FB633CE8B51B06EQ0G" TargetMode="External"/><Relationship Id="rId14" Type="http://schemas.openxmlformats.org/officeDocument/2006/relationships/hyperlink" Target="consultantplus://offline/ref=625353707468B9B6C5B769F24FEDC629D0851171D7443AA59897D68539F0681B411FB633CE8B51B06EQ5G" TargetMode="External"/><Relationship Id="rId22" Type="http://schemas.openxmlformats.org/officeDocument/2006/relationships/hyperlink" Target="consultantplus://offline/ref=625353707468B9B6C5B769F24FEDC629D384147BDA453AA59897D68539F0681B411FB633CE8B50B66E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5894</Words>
  <Characters>33598</Characters>
  <Application>Microsoft Office Word</Application>
  <DocSecurity>0</DocSecurity>
  <Lines>279</Lines>
  <Paragraphs>78</Paragraphs>
  <ScaleCrop>false</ScaleCrop>
  <Company/>
  <LinksUpToDate>false</LinksUpToDate>
  <CharactersWithSpaces>39414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samsonovam</dc:creator>
  <cp:lastModifiedBy>Ефова Наталия Сергеевна</cp:lastModifiedBy>
  <cp:revision>2</cp:revision>
  <dcterms:created xsi:type="dcterms:W3CDTF">2016-12-22T06:17:00Z</dcterms:created>
  <dcterms:modified xsi:type="dcterms:W3CDTF">2016-12-22T06:26:00Z</dcterms:modified>
</cp:coreProperties>
</file>